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9ADAC" w14:textId="77777777" w:rsidR="00B67960" w:rsidRDefault="00B67960">
      <w:pPr>
        <w:spacing w:line="240" w:lineRule="auto"/>
        <w:rPr>
          <w:b/>
        </w:rPr>
      </w:pPr>
    </w:p>
    <w:tbl>
      <w:tblPr>
        <w:tblStyle w:val="a"/>
        <w:tblW w:w="144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890"/>
        <w:gridCol w:w="4635"/>
      </w:tblGrid>
      <w:tr w:rsidR="00B67960" w14:paraId="6D8D6687" w14:textId="77777777">
        <w:trPr>
          <w:trHeight w:val="440"/>
        </w:trPr>
        <w:tc>
          <w:tcPr>
            <w:tcW w:w="14400" w:type="dxa"/>
            <w:gridSpan w:val="3"/>
            <w:shd w:val="clear" w:color="auto" w:fill="FCE5CD"/>
            <w:tcMar>
              <w:top w:w="100" w:type="dxa"/>
              <w:left w:w="100" w:type="dxa"/>
              <w:bottom w:w="100" w:type="dxa"/>
              <w:right w:w="100" w:type="dxa"/>
            </w:tcMar>
          </w:tcPr>
          <w:p w14:paraId="7C0882C3" w14:textId="77777777" w:rsidR="00B67960" w:rsidRDefault="00000000">
            <w:pPr>
              <w:widowControl w:val="0"/>
              <w:spacing w:line="240" w:lineRule="auto"/>
              <w:jc w:val="center"/>
              <w:rPr>
                <w:b/>
                <w:sz w:val="24"/>
                <w:szCs w:val="24"/>
              </w:rPr>
            </w:pPr>
            <w:r>
              <w:rPr>
                <w:b/>
                <w:sz w:val="24"/>
                <w:szCs w:val="24"/>
              </w:rPr>
              <w:t>Slide de diapositivas (Simple)</w:t>
            </w:r>
          </w:p>
        </w:tc>
      </w:tr>
      <w:tr w:rsidR="00B67960" w14:paraId="10EAB1E6" w14:textId="77777777">
        <w:tc>
          <w:tcPr>
            <w:tcW w:w="1875" w:type="dxa"/>
            <w:shd w:val="clear" w:color="auto" w:fill="FCE5CD"/>
            <w:tcMar>
              <w:top w:w="100" w:type="dxa"/>
              <w:left w:w="100" w:type="dxa"/>
              <w:bottom w:w="100" w:type="dxa"/>
              <w:right w:w="100" w:type="dxa"/>
            </w:tcMar>
          </w:tcPr>
          <w:p w14:paraId="64A33443" w14:textId="77777777" w:rsidR="00B67960" w:rsidRDefault="00000000">
            <w:pPr>
              <w:widowControl w:val="0"/>
              <w:spacing w:line="240" w:lineRule="auto"/>
              <w:rPr>
                <w:b/>
                <w:sz w:val="20"/>
                <w:szCs w:val="20"/>
              </w:rPr>
            </w:pPr>
            <w:r>
              <w:rPr>
                <w:b/>
                <w:sz w:val="20"/>
                <w:szCs w:val="20"/>
              </w:rPr>
              <w:t>Indicaciones</w:t>
            </w:r>
          </w:p>
        </w:tc>
        <w:tc>
          <w:tcPr>
            <w:tcW w:w="12525" w:type="dxa"/>
            <w:gridSpan w:val="2"/>
            <w:shd w:val="clear" w:color="auto" w:fill="FCE5CD"/>
            <w:tcMar>
              <w:top w:w="100" w:type="dxa"/>
              <w:left w:w="100" w:type="dxa"/>
              <w:bottom w:w="100" w:type="dxa"/>
              <w:right w:w="100" w:type="dxa"/>
            </w:tcMar>
          </w:tcPr>
          <w:p w14:paraId="6418EBD8" w14:textId="77777777" w:rsidR="00B67960" w:rsidRDefault="00000000">
            <w:pPr>
              <w:widowControl w:val="0"/>
              <w:numPr>
                <w:ilvl w:val="0"/>
                <w:numId w:val="1"/>
              </w:numPr>
              <w:spacing w:line="240" w:lineRule="auto"/>
              <w:rPr>
                <w:color w:val="434343"/>
                <w:sz w:val="20"/>
                <w:szCs w:val="20"/>
              </w:rPr>
            </w:pPr>
            <w:r>
              <w:rPr>
                <w:color w:val="434343"/>
                <w:sz w:val="20"/>
                <w:szCs w:val="20"/>
              </w:rPr>
              <w:t>Título o subtítulo de la temática que se aborda</w:t>
            </w:r>
          </w:p>
          <w:p w14:paraId="2B1CA0D3" w14:textId="77777777" w:rsidR="00B67960" w:rsidRDefault="00000000">
            <w:pPr>
              <w:widowControl w:val="0"/>
              <w:numPr>
                <w:ilvl w:val="0"/>
                <w:numId w:val="1"/>
              </w:numPr>
              <w:spacing w:line="240" w:lineRule="auto"/>
              <w:rPr>
                <w:color w:val="434343"/>
                <w:sz w:val="20"/>
                <w:szCs w:val="20"/>
              </w:rPr>
            </w:pPr>
            <w:r>
              <w:rPr>
                <w:color w:val="434343"/>
                <w:sz w:val="20"/>
                <w:szCs w:val="20"/>
              </w:rPr>
              <w:t>Colocar una breve descripción del tema que se aborda en el slide</w:t>
            </w:r>
          </w:p>
          <w:p w14:paraId="045292F3" w14:textId="77777777" w:rsidR="00B67960" w:rsidRDefault="00000000">
            <w:pPr>
              <w:widowControl w:val="0"/>
              <w:numPr>
                <w:ilvl w:val="0"/>
                <w:numId w:val="1"/>
              </w:numPr>
              <w:spacing w:line="240" w:lineRule="auto"/>
              <w:rPr>
                <w:color w:val="434343"/>
                <w:sz w:val="20"/>
                <w:szCs w:val="20"/>
              </w:rPr>
            </w:pPr>
            <w:r>
              <w:rPr>
                <w:color w:val="434343"/>
                <w:sz w:val="20"/>
                <w:szCs w:val="20"/>
              </w:rPr>
              <w:t>Colocar el texto que va en cada diapositiva según el formato instruccional</w:t>
            </w:r>
          </w:p>
          <w:p w14:paraId="6EDC3503" w14:textId="77777777" w:rsidR="00B67960" w:rsidRDefault="00000000">
            <w:pPr>
              <w:widowControl w:val="0"/>
              <w:numPr>
                <w:ilvl w:val="0"/>
                <w:numId w:val="1"/>
              </w:numPr>
              <w:spacing w:after="160" w:line="240" w:lineRule="auto"/>
              <w:rPr>
                <w:color w:val="434343"/>
                <w:sz w:val="20"/>
                <w:szCs w:val="20"/>
              </w:rPr>
            </w:pPr>
            <w:r>
              <w:rPr>
                <w:color w:val="434343"/>
                <w:sz w:val="20"/>
                <w:szCs w:val="20"/>
              </w:rPr>
              <w:t>Máximo 8 slide</w:t>
            </w:r>
          </w:p>
        </w:tc>
      </w:tr>
      <w:tr w:rsidR="00B67960" w14:paraId="2A2ABC78" w14:textId="77777777">
        <w:tc>
          <w:tcPr>
            <w:tcW w:w="1875" w:type="dxa"/>
            <w:shd w:val="clear" w:color="auto" w:fill="FCE5CD"/>
            <w:tcMar>
              <w:top w:w="100" w:type="dxa"/>
              <w:left w:w="100" w:type="dxa"/>
              <w:bottom w:w="100" w:type="dxa"/>
              <w:right w:w="100" w:type="dxa"/>
            </w:tcMar>
          </w:tcPr>
          <w:p w14:paraId="16B77722" w14:textId="77777777" w:rsidR="00B67960" w:rsidRDefault="00000000">
            <w:pPr>
              <w:widowControl w:val="0"/>
              <w:spacing w:line="240" w:lineRule="auto"/>
              <w:rPr>
                <w:b/>
                <w:sz w:val="20"/>
                <w:szCs w:val="20"/>
              </w:rPr>
            </w:pPr>
            <w:r>
              <w:rPr>
                <w:b/>
                <w:sz w:val="20"/>
                <w:szCs w:val="20"/>
              </w:rPr>
              <w:t xml:space="preserve">Título </w:t>
            </w:r>
          </w:p>
        </w:tc>
        <w:tc>
          <w:tcPr>
            <w:tcW w:w="12525" w:type="dxa"/>
            <w:gridSpan w:val="2"/>
            <w:shd w:val="clear" w:color="auto" w:fill="auto"/>
            <w:tcMar>
              <w:top w:w="100" w:type="dxa"/>
              <w:left w:w="100" w:type="dxa"/>
              <w:bottom w:w="100" w:type="dxa"/>
              <w:right w:w="100" w:type="dxa"/>
            </w:tcMar>
          </w:tcPr>
          <w:p w14:paraId="17621E22" w14:textId="16E78350" w:rsidR="00B67960" w:rsidRDefault="002F14A2">
            <w:pPr>
              <w:widowControl w:val="0"/>
              <w:spacing w:line="240" w:lineRule="auto"/>
              <w:rPr>
                <w:color w:val="434343"/>
                <w:sz w:val="20"/>
                <w:szCs w:val="20"/>
              </w:rPr>
            </w:pPr>
            <w:r w:rsidRPr="002F14A2">
              <w:rPr>
                <w:sz w:val="20"/>
                <w:szCs w:val="20"/>
              </w:rPr>
              <w:t>Selección del material vegetal</w:t>
            </w:r>
          </w:p>
        </w:tc>
      </w:tr>
      <w:tr w:rsidR="00B67960" w14:paraId="5A00D188" w14:textId="77777777">
        <w:tc>
          <w:tcPr>
            <w:tcW w:w="1875" w:type="dxa"/>
            <w:shd w:val="clear" w:color="auto" w:fill="FCE5CD"/>
            <w:tcMar>
              <w:top w:w="100" w:type="dxa"/>
              <w:left w:w="100" w:type="dxa"/>
              <w:bottom w:w="100" w:type="dxa"/>
              <w:right w:w="100" w:type="dxa"/>
            </w:tcMar>
          </w:tcPr>
          <w:p w14:paraId="448D1153" w14:textId="77777777" w:rsidR="00B67960" w:rsidRDefault="00000000">
            <w:pPr>
              <w:widowControl w:val="0"/>
              <w:spacing w:line="240" w:lineRule="auto"/>
              <w:rPr>
                <w:b/>
                <w:sz w:val="20"/>
                <w:szCs w:val="20"/>
              </w:rPr>
            </w:pPr>
            <w:r>
              <w:rPr>
                <w:b/>
                <w:sz w:val="20"/>
                <w:szCs w:val="20"/>
              </w:rPr>
              <w:t>Texto descriptivo</w:t>
            </w:r>
          </w:p>
        </w:tc>
        <w:tc>
          <w:tcPr>
            <w:tcW w:w="12525" w:type="dxa"/>
            <w:gridSpan w:val="2"/>
            <w:shd w:val="clear" w:color="auto" w:fill="auto"/>
            <w:tcMar>
              <w:top w:w="100" w:type="dxa"/>
              <w:left w:w="100" w:type="dxa"/>
              <w:bottom w:w="100" w:type="dxa"/>
              <w:right w:w="100" w:type="dxa"/>
            </w:tcMar>
          </w:tcPr>
          <w:p w14:paraId="72DE6CCC" w14:textId="0C46BBA4" w:rsidR="00B67960" w:rsidRDefault="002F14A2">
            <w:pPr>
              <w:widowControl w:val="0"/>
              <w:spacing w:line="240" w:lineRule="auto"/>
              <w:rPr>
                <w:color w:val="434343"/>
                <w:sz w:val="20"/>
                <w:szCs w:val="20"/>
              </w:rPr>
            </w:pPr>
            <w:r w:rsidRPr="002F14A2">
              <w:rPr>
                <w:sz w:val="20"/>
                <w:szCs w:val="20"/>
              </w:rPr>
              <w:t>Para un exitoso cultivo de aguacate, es esencial utilizar material de propagación de calidad sanitaria y agronómica. La elección del patrón y la yema son clave para la producción y productividad del frutal.</w:t>
            </w:r>
          </w:p>
        </w:tc>
      </w:tr>
      <w:tr w:rsidR="00B67960" w14:paraId="3E82E4D3" w14:textId="77777777">
        <w:trPr>
          <w:trHeight w:val="420"/>
        </w:trPr>
        <w:tc>
          <w:tcPr>
            <w:tcW w:w="1875" w:type="dxa"/>
            <w:shd w:val="clear" w:color="auto" w:fill="auto"/>
            <w:tcMar>
              <w:top w:w="100" w:type="dxa"/>
              <w:left w:w="100" w:type="dxa"/>
              <w:bottom w:w="100" w:type="dxa"/>
              <w:right w:w="100" w:type="dxa"/>
            </w:tcMar>
          </w:tcPr>
          <w:p w14:paraId="6C733F52" w14:textId="343CB8C7" w:rsidR="00B67960" w:rsidRDefault="002F14A2">
            <w:pPr>
              <w:widowControl w:val="0"/>
              <w:spacing w:line="240" w:lineRule="auto"/>
              <w:rPr>
                <w:b/>
              </w:rPr>
            </w:pPr>
            <w:r w:rsidRPr="002F14A2">
              <w:rPr>
                <w:b/>
              </w:rPr>
              <w:t>Selección del árbol madre</w:t>
            </w:r>
          </w:p>
        </w:tc>
        <w:tc>
          <w:tcPr>
            <w:tcW w:w="7890" w:type="dxa"/>
            <w:shd w:val="clear" w:color="auto" w:fill="auto"/>
            <w:tcMar>
              <w:top w:w="100" w:type="dxa"/>
              <w:left w:w="100" w:type="dxa"/>
              <w:bottom w:w="100" w:type="dxa"/>
              <w:right w:w="100" w:type="dxa"/>
            </w:tcMar>
          </w:tcPr>
          <w:p w14:paraId="03A17B07" w14:textId="768DAE49" w:rsidR="00B67960" w:rsidRDefault="002F14A2">
            <w:pPr>
              <w:widowControl w:val="0"/>
              <w:spacing w:line="240" w:lineRule="auto"/>
              <w:rPr>
                <w:sz w:val="20"/>
                <w:szCs w:val="20"/>
              </w:rPr>
            </w:pPr>
            <w:r w:rsidRPr="002F14A2">
              <w:rPr>
                <w:sz w:val="20"/>
                <w:szCs w:val="20"/>
              </w:rPr>
              <w:t>el árbol seleccionado como patrón debe poseer las siguientes características: adaptación a la zona de vida, buena estructura morfológica (formación), desarrollo vigoroso, raíces bien formadas, resistencia a plagas y enfermedades, facilidad en la consecución de la semilla, fácil injertación, alto grado de compatibilidad con la variedad a injertar y resistencia o tolerancia a factores abióticos limitantes en la zona. Los patrones más usados en aguacate deben provenir de árboles nativos o locales que muestren los mejores resultados por su rusticidad y adaptabilidad al medio.</w:t>
            </w:r>
          </w:p>
        </w:tc>
        <w:tc>
          <w:tcPr>
            <w:tcW w:w="4635" w:type="dxa"/>
            <w:shd w:val="clear" w:color="auto" w:fill="auto"/>
            <w:tcMar>
              <w:top w:w="100" w:type="dxa"/>
              <w:left w:w="100" w:type="dxa"/>
              <w:bottom w:w="100" w:type="dxa"/>
              <w:right w:w="100" w:type="dxa"/>
            </w:tcMar>
          </w:tcPr>
          <w:p w14:paraId="6F45D87D" w14:textId="5F992D8E" w:rsidR="00B67960" w:rsidRDefault="00A85A46">
            <w:pPr>
              <w:widowControl w:val="0"/>
              <w:spacing w:line="240" w:lineRule="auto"/>
              <w:rPr>
                <w:sz w:val="20"/>
                <w:szCs w:val="20"/>
              </w:rPr>
            </w:pPr>
            <w:r w:rsidRPr="00A85A46">
              <w:rPr>
                <w:sz w:val="20"/>
                <w:szCs w:val="20"/>
              </w:rPr>
              <w:drawing>
                <wp:inline distT="0" distB="0" distL="0" distR="0" wp14:anchorId="127583CB" wp14:editId="414DC91B">
                  <wp:extent cx="2816225" cy="1640205"/>
                  <wp:effectExtent l="0" t="0" r="3175" b="0"/>
                  <wp:docPr id="36756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9077" name=""/>
                          <pic:cNvPicPr/>
                        </pic:nvPicPr>
                        <pic:blipFill>
                          <a:blip r:embed="rId7"/>
                          <a:stretch>
                            <a:fillRect/>
                          </a:stretch>
                        </pic:blipFill>
                        <pic:spPr>
                          <a:xfrm>
                            <a:off x="0" y="0"/>
                            <a:ext cx="2816225" cy="1640205"/>
                          </a:xfrm>
                          <a:prstGeom prst="rect">
                            <a:avLst/>
                          </a:prstGeom>
                        </pic:spPr>
                      </pic:pic>
                    </a:graphicData>
                  </a:graphic>
                </wp:inline>
              </w:drawing>
            </w:r>
          </w:p>
          <w:p w14:paraId="1A37F114" w14:textId="77777777" w:rsidR="00A85A46" w:rsidRDefault="00A85A46">
            <w:pPr>
              <w:widowControl w:val="0"/>
              <w:spacing w:line="240" w:lineRule="auto"/>
              <w:rPr>
                <w:sz w:val="20"/>
                <w:szCs w:val="20"/>
              </w:rPr>
            </w:pPr>
          </w:p>
          <w:p w14:paraId="770B0338" w14:textId="719C323A" w:rsidR="00A85A46" w:rsidRPr="00A85A46" w:rsidRDefault="00A85A46">
            <w:pPr>
              <w:widowControl w:val="0"/>
              <w:spacing w:line="240" w:lineRule="auto"/>
              <w:rPr>
                <w:sz w:val="16"/>
                <w:szCs w:val="16"/>
              </w:rPr>
            </w:pPr>
            <w:hyperlink r:id="rId8" w:history="1">
              <w:r w:rsidRPr="00A85A46">
                <w:rPr>
                  <w:rStyle w:val="Hipervnculo"/>
                  <w:sz w:val="16"/>
                  <w:szCs w:val="16"/>
                </w:rPr>
                <w:t>https://stock.adobe.com/co/search/images?filters%5Bcontent_type%3Aphoto%5D=1&amp;filters%5Bcontent_type%3Aillustration%5D=1&amp;filters%5Bcontent_type%3Azip_vector%5D=1&amp;filters%5Bcontent_type%3Aimage%5D=1&amp;order=relevance&amp;limit=100&amp;search_page=1&amp;search_type=usertyped&amp;acp=&amp;aco=cosechasde+agucate&amp;k=cosechasde+agucate&amp;price%5B%24%5D=1&amp;get_facets=0&amp;asset_id=857908995</w:t>
              </w:r>
            </w:hyperlink>
            <w:r w:rsidRPr="00A85A46">
              <w:rPr>
                <w:sz w:val="16"/>
                <w:szCs w:val="16"/>
              </w:rPr>
              <w:t xml:space="preserve"> </w:t>
            </w:r>
          </w:p>
          <w:p w14:paraId="658F1E1B" w14:textId="12AF9663" w:rsidR="00B67960" w:rsidRDefault="00B67960">
            <w:pPr>
              <w:widowControl w:val="0"/>
              <w:spacing w:line="240" w:lineRule="auto"/>
              <w:rPr>
                <w:sz w:val="20"/>
                <w:szCs w:val="20"/>
              </w:rPr>
            </w:pPr>
          </w:p>
        </w:tc>
      </w:tr>
      <w:tr w:rsidR="00B67960" w14:paraId="2F8C3623" w14:textId="77777777">
        <w:trPr>
          <w:trHeight w:val="420"/>
        </w:trPr>
        <w:tc>
          <w:tcPr>
            <w:tcW w:w="1875" w:type="dxa"/>
            <w:shd w:val="clear" w:color="auto" w:fill="auto"/>
            <w:tcMar>
              <w:top w:w="100" w:type="dxa"/>
              <w:left w:w="100" w:type="dxa"/>
              <w:bottom w:w="100" w:type="dxa"/>
              <w:right w:w="100" w:type="dxa"/>
            </w:tcMar>
          </w:tcPr>
          <w:p w14:paraId="3E914586" w14:textId="68B6CF94" w:rsidR="00B67960" w:rsidRDefault="002F14A2">
            <w:pPr>
              <w:widowControl w:val="0"/>
              <w:spacing w:line="240" w:lineRule="auto"/>
              <w:rPr>
                <w:b/>
              </w:rPr>
            </w:pPr>
            <w:r w:rsidRPr="002F14A2">
              <w:rPr>
                <w:b/>
              </w:rPr>
              <w:lastRenderedPageBreak/>
              <w:t>Selección del fruto:</w:t>
            </w:r>
          </w:p>
        </w:tc>
        <w:tc>
          <w:tcPr>
            <w:tcW w:w="7890" w:type="dxa"/>
            <w:shd w:val="clear" w:color="auto" w:fill="auto"/>
            <w:tcMar>
              <w:top w:w="100" w:type="dxa"/>
              <w:left w:w="100" w:type="dxa"/>
              <w:bottom w:w="100" w:type="dxa"/>
              <w:right w:w="100" w:type="dxa"/>
            </w:tcMar>
          </w:tcPr>
          <w:p w14:paraId="689A03EF" w14:textId="48465355" w:rsidR="002F14A2" w:rsidRPr="002F14A2" w:rsidRDefault="002F14A2" w:rsidP="002F14A2">
            <w:pPr>
              <w:widowControl w:val="0"/>
              <w:spacing w:line="240" w:lineRule="auto"/>
              <w:rPr>
                <w:sz w:val="20"/>
                <w:szCs w:val="20"/>
              </w:rPr>
            </w:pPr>
            <w:r w:rsidRPr="002F14A2">
              <w:rPr>
                <w:sz w:val="20"/>
                <w:szCs w:val="20"/>
              </w:rPr>
              <w:t xml:space="preserve">una vez seleccionado el patrón, se procede a la selección del fruto, preferiblemente del tercio medio de la copa del árbol, este debe estar maduro, sano, bien formado y libre de plagas y enfermedades, y que posean poca pulpa. Para reducir el riesgo de contaminación con el hongo </w:t>
            </w:r>
            <w:r w:rsidRPr="002F14A2">
              <w:rPr>
                <w:i/>
                <w:iCs/>
                <w:sz w:val="20"/>
                <w:szCs w:val="20"/>
              </w:rPr>
              <w:t>Phytophthora cinnamomi</w:t>
            </w:r>
            <w:r w:rsidRPr="002F14A2">
              <w:rPr>
                <w:sz w:val="20"/>
                <w:szCs w:val="20"/>
              </w:rPr>
              <w:t>, las semillas no deben provenir de frutos caídos o en contacto con el suelo. La viabilidad de la semilla es de aproximadamente tres semanas.</w:t>
            </w:r>
          </w:p>
          <w:p w14:paraId="53E70734" w14:textId="7795DC56" w:rsidR="00B67960" w:rsidRDefault="002F14A2" w:rsidP="002F14A2">
            <w:pPr>
              <w:widowControl w:val="0"/>
              <w:spacing w:line="240" w:lineRule="auto"/>
              <w:rPr>
                <w:sz w:val="20"/>
                <w:szCs w:val="20"/>
              </w:rPr>
            </w:pPr>
            <w:r w:rsidRPr="002F14A2">
              <w:rPr>
                <w:sz w:val="20"/>
                <w:szCs w:val="20"/>
              </w:rPr>
              <w:t>Fuente:</w:t>
            </w:r>
          </w:p>
        </w:tc>
        <w:tc>
          <w:tcPr>
            <w:tcW w:w="4635" w:type="dxa"/>
            <w:shd w:val="clear" w:color="auto" w:fill="auto"/>
            <w:tcMar>
              <w:top w:w="100" w:type="dxa"/>
              <w:left w:w="100" w:type="dxa"/>
              <w:bottom w:w="100" w:type="dxa"/>
              <w:right w:w="100" w:type="dxa"/>
            </w:tcMar>
          </w:tcPr>
          <w:p w14:paraId="45161230" w14:textId="11DCBC81" w:rsidR="00B67960" w:rsidRDefault="00A85A46">
            <w:pPr>
              <w:widowControl w:val="0"/>
              <w:spacing w:line="240" w:lineRule="auto"/>
              <w:rPr>
                <w:sz w:val="20"/>
                <w:szCs w:val="20"/>
              </w:rPr>
            </w:pPr>
            <w:r w:rsidRPr="00A85A46">
              <w:rPr>
                <w:sz w:val="20"/>
                <w:szCs w:val="20"/>
              </w:rPr>
              <w:drawing>
                <wp:inline distT="0" distB="0" distL="0" distR="0" wp14:anchorId="5C384FB1" wp14:editId="7756274B">
                  <wp:extent cx="2816225" cy="1733550"/>
                  <wp:effectExtent l="0" t="0" r="3175" b="0"/>
                  <wp:docPr id="312263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3995" name=""/>
                          <pic:cNvPicPr/>
                        </pic:nvPicPr>
                        <pic:blipFill>
                          <a:blip r:embed="rId9"/>
                          <a:stretch>
                            <a:fillRect/>
                          </a:stretch>
                        </pic:blipFill>
                        <pic:spPr>
                          <a:xfrm>
                            <a:off x="0" y="0"/>
                            <a:ext cx="2816225" cy="1733550"/>
                          </a:xfrm>
                          <a:prstGeom prst="rect">
                            <a:avLst/>
                          </a:prstGeom>
                        </pic:spPr>
                      </pic:pic>
                    </a:graphicData>
                  </a:graphic>
                </wp:inline>
              </w:drawing>
            </w:r>
          </w:p>
          <w:p w14:paraId="7AC483E4" w14:textId="49E727CC" w:rsidR="00B67960" w:rsidRDefault="00B67960">
            <w:pPr>
              <w:widowControl w:val="0"/>
              <w:spacing w:line="240" w:lineRule="auto"/>
              <w:rPr>
                <w:sz w:val="20"/>
                <w:szCs w:val="20"/>
              </w:rPr>
            </w:pPr>
          </w:p>
          <w:p w14:paraId="6004B477" w14:textId="18A88011" w:rsidR="00B67960" w:rsidRPr="00A85A46" w:rsidRDefault="00A85A46">
            <w:pPr>
              <w:widowControl w:val="0"/>
              <w:spacing w:line="240" w:lineRule="auto"/>
              <w:rPr>
                <w:sz w:val="16"/>
                <w:szCs w:val="16"/>
              </w:rPr>
            </w:pPr>
            <w:hyperlink r:id="rId10" w:history="1">
              <w:r w:rsidRPr="00A85A46">
                <w:rPr>
                  <w:rStyle w:val="Hipervnculo"/>
                  <w:b/>
                  <w:sz w:val="16"/>
                  <w:szCs w:val="16"/>
                </w:rPr>
                <w:t>https://stock.adobe.com/co/search/images?filters%5Bcontent_type%3Aphoto%5D=1&amp;filters%5Bcontent_type%3Aillustration%5D=1&amp;filters%5Bcontent_type%3Azip_vector%5D=1&amp;filters%5Bcontent_type%3Aimage%5D=1&amp;order=relevance&amp;limit=100&amp;search_page=1&amp;search_type=usertyped&amp;acp=&amp;aco=cosechasde+agucate&amp;k=cosechasde+agucate&amp;price%5B%24%5D=1&amp;get_facets=0&amp;asset_id=801655657</w:t>
              </w:r>
            </w:hyperlink>
            <w:r w:rsidRPr="00A85A46">
              <w:rPr>
                <w:b/>
                <w:sz w:val="16"/>
                <w:szCs w:val="16"/>
              </w:rPr>
              <w:t xml:space="preserve"> </w:t>
            </w:r>
          </w:p>
        </w:tc>
      </w:tr>
      <w:tr w:rsidR="00B67960" w14:paraId="2DBFEA18" w14:textId="77777777">
        <w:trPr>
          <w:trHeight w:val="420"/>
        </w:trPr>
        <w:tc>
          <w:tcPr>
            <w:tcW w:w="1875" w:type="dxa"/>
            <w:shd w:val="clear" w:color="auto" w:fill="auto"/>
            <w:tcMar>
              <w:top w:w="100" w:type="dxa"/>
              <w:left w:w="100" w:type="dxa"/>
              <w:bottom w:w="100" w:type="dxa"/>
              <w:right w:w="100" w:type="dxa"/>
            </w:tcMar>
          </w:tcPr>
          <w:p w14:paraId="3105AEB0" w14:textId="00DB423A" w:rsidR="00B67960" w:rsidRDefault="002F14A2">
            <w:pPr>
              <w:widowControl w:val="0"/>
              <w:spacing w:line="240" w:lineRule="auto"/>
              <w:rPr>
                <w:b/>
              </w:rPr>
            </w:pPr>
            <w:r w:rsidRPr="002F14A2">
              <w:rPr>
                <w:b/>
              </w:rPr>
              <w:t>Extracción de la semilla:</w:t>
            </w:r>
          </w:p>
        </w:tc>
        <w:tc>
          <w:tcPr>
            <w:tcW w:w="7890" w:type="dxa"/>
            <w:shd w:val="clear" w:color="auto" w:fill="auto"/>
            <w:tcMar>
              <w:top w:w="100" w:type="dxa"/>
              <w:left w:w="100" w:type="dxa"/>
              <w:bottom w:w="100" w:type="dxa"/>
              <w:right w:w="100" w:type="dxa"/>
            </w:tcMar>
          </w:tcPr>
          <w:p w14:paraId="06A5D716" w14:textId="19102EDF" w:rsidR="002F14A2" w:rsidRDefault="002F14A2" w:rsidP="002F14A2">
            <w:pPr>
              <w:widowControl w:val="0"/>
              <w:spacing w:line="240" w:lineRule="auto"/>
              <w:rPr>
                <w:sz w:val="20"/>
                <w:szCs w:val="20"/>
              </w:rPr>
            </w:pPr>
            <w:r w:rsidRPr="002F14A2">
              <w:rPr>
                <w:sz w:val="20"/>
                <w:szCs w:val="20"/>
              </w:rPr>
              <w:t>La semilla debe extraerse manualmente del fruto maduro usando herramientas cortantes. Tras su extracción, se lava para eliminar residuos y se seca en un lugar fresco y oscuro. Antes de germinar, es crucial desinfectar la semilla con productos adecuados o mediante agua caliente, seguida de un enfriamiento. Se recomienda retirar el ápice para acelerar la germinación y detectar daños. Además, la semilla no debe almacenarse por más de dos semanas, ya que esto puede afectar su capacidad de germinación.</w:t>
            </w:r>
          </w:p>
        </w:tc>
        <w:tc>
          <w:tcPr>
            <w:tcW w:w="4635" w:type="dxa"/>
            <w:shd w:val="clear" w:color="auto" w:fill="auto"/>
            <w:tcMar>
              <w:top w:w="100" w:type="dxa"/>
              <w:left w:w="100" w:type="dxa"/>
              <w:bottom w:w="100" w:type="dxa"/>
              <w:right w:w="100" w:type="dxa"/>
            </w:tcMar>
          </w:tcPr>
          <w:p w14:paraId="5E500C20" w14:textId="79ABFE9A" w:rsidR="00B67960" w:rsidRDefault="00A85A46">
            <w:pPr>
              <w:widowControl w:val="0"/>
              <w:spacing w:line="240" w:lineRule="auto"/>
              <w:rPr>
                <w:sz w:val="20"/>
                <w:szCs w:val="20"/>
              </w:rPr>
            </w:pPr>
            <w:r w:rsidRPr="00A85A46">
              <w:rPr>
                <w:sz w:val="20"/>
                <w:szCs w:val="20"/>
              </w:rPr>
              <w:drawing>
                <wp:inline distT="0" distB="0" distL="0" distR="0" wp14:anchorId="5653635D" wp14:editId="5817C5B8">
                  <wp:extent cx="2816225" cy="1433830"/>
                  <wp:effectExtent l="0" t="0" r="3175" b="0"/>
                  <wp:docPr id="197477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4593" name=""/>
                          <pic:cNvPicPr/>
                        </pic:nvPicPr>
                        <pic:blipFill>
                          <a:blip r:embed="rId11"/>
                          <a:stretch>
                            <a:fillRect/>
                          </a:stretch>
                        </pic:blipFill>
                        <pic:spPr>
                          <a:xfrm>
                            <a:off x="0" y="0"/>
                            <a:ext cx="2816225" cy="1433830"/>
                          </a:xfrm>
                          <a:prstGeom prst="rect">
                            <a:avLst/>
                          </a:prstGeom>
                        </pic:spPr>
                      </pic:pic>
                    </a:graphicData>
                  </a:graphic>
                </wp:inline>
              </w:drawing>
            </w:r>
          </w:p>
          <w:p w14:paraId="3FEE22F5" w14:textId="10C505BF" w:rsidR="00B67960" w:rsidRPr="007C082B" w:rsidRDefault="00A85A46">
            <w:pPr>
              <w:widowControl w:val="0"/>
              <w:spacing w:line="240" w:lineRule="auto"/>
              <w:rPr>
                <w:sz w:val="14"/>
                <w:szCs w:val="14"/>
              </w:rPr>
            </w:pPr>
            <w:hyperlink r:id="rId12" w:history="1">
              <w:r w:rsidRPr="007C082B">
                <w:rPr>
                  <w:rStyle w:val="Hipervnculo"/>
                  <w:b/>
                  <w:sz w:val="14"/>
                  <w:szCs w:val="14"/>
                </w:rPr>
                <w:t>https://stock.adobe.com/co/search/images?filters%5Bcontent_type%3Aphoto%5D=1&amp;filters%5Bcontent_type%3Aillustration%5D=1&amp;filters%5Bcontent_type%3Azip_vector%5D=1&amp;filters%5Bcontent_type%3Aimage%5D=1&amp;order=relevance&amp;limit=100&amp;search_page=1&amp;search_type=usertyped&amp;acp=&amp;aco=semilla+de++agucate&amp;k=semilla+de++agucate&amp;price%5B%24%5D=1&amp;get_facets=0&amp;asset_id=969538736</w:t>
              </w:r>
            </w:hyperlink>
            <w:r w:rsidRPr="007C082B">
              <w:rPr>
                <w:b/>
                <w:sz w:val="14"/>
                <w:szCs w:val="14"/>
              </w:rPr>
              <w:t xml:space="preserve"> </w:t>
            </w:r>
          </w:p>
        </w:tc>
      </w:tr>
      <w:tr w:rsidR="002F14A2" w14:paraId="3D983AA6" w14:textId="77777777">
        <w:trPr>
          <w:trHeight w:val="420"/>
        </w:trPr>
        <w:tc>
          <w:tcPr>
            <w:tcW w:w="1875" w:type="dxa"/>
            <w:shd w:val="clear" w:color="auto" w:fill="auto"/>
            <w:tcMar>
              <w:top w:w="100" w:type="dxa"/>
              <w:left w:w="100" w:type="dxa"/>
              <w:bottom w:w="100" w:type="dxa"/>
              <w:right w:w="100" w:type="dxa"/>
            </w:tcMar>
          </w:tcPr>
          <w:p w14:paraId="414028BF" w14:textId="37919DD7" w:rsidR="002F14A2" w:rsidRPr="002F14A2" w:rsidRDefault="002F14A2">
            <w:pPr>
              <w:widowControl w:val="0"/>
              <w:spacing w:line="240" w:lineRule="auto"/>
              <w:rPr>
                <w:b/>
              </w:rPr>
            </w:pPr>
            <w:r w:rsidRPr="002F14A2">
              <w:rPr>
                <w:b/>
              </w:rPr>
              <w:lastRenderedPageBreak/>
              <w:t xml:space="preserve">Siembra </w:t>
            </w:r>
            <w:r>
              <w:rPr>
                <w:b/>
              </w:rPr>
              <w:t>d</w:t>
            </w:r>
            <w:r w:rsidRPr="002F14A2">
              <w:rPr>
                <w:b/>
              </w:rPr>
              <w:t>irecta:</w:t>
            </w:r>
          </w:p>
        </w:tc>
        <w:tc>
          <w:tcPr>
            <w:tcW w:w="7890" w:type="dxa"/>
            <w:shd w:val="clear" w:color="auto" w:fill="auto"/>
            <w:tcMar>
              <w:top w:w="100" w:type="dxa"/>
              <w:left w:w="100" w:type="dxa"/>
              <w:bottom w:w="100" w:type="dxa"/>
              <w:right w:w="100" w:type="dxa"/>
            </w:tcMar>
          </w:tcPr>
          <w:p w14:paraId="5488F449" w14:textId="77942137" w:rsidR="002F14A2" w:rsidRPr="002F14A2" w:rsidRDefault="002F14A2" w:rsidP="002F14A2">
            <w:pPr>
              <w:widowControl w:val="0"/>
              <w:spacing w:line="240" w:lineRule="auto"/>
              <w:rPr>
                <w:sz w:val="20"/>
                <w:szCs w:val="20"/>
                <w:lang w:val="es-CO"/>
              </w:rPr>
            </w:pPr>
            <w:r w:rsidRPr="002F14A2">
              <w:rPr>
                <w:sz w:val="20"/>
                <w:szCs w:val="20"/>
                <w:lang w:val="es-CO"/>
              </w:rPr>
              <w:t xml:space="preserve">consiste en llevar la semilla directamente al campo, después de trazar el terreno. Este método no es el más recomendado por el alto porcentaje de pérdida de semilla, por las condiciones adversas del ambiente, alta variabilidad en la germinación, árboles de porte alto y producción tardía. </w:t>
            </w:r>
          </w:p>
          <w:p w14:paraId="2510801E" w14:textId="77777777" w:rsidR="002F14A2" w:rsidRPr="002F14A2" w:rsidRDefault="002F14A2" w:rsidP="002F14A2">
            <w:pPr>
              <w:widowControl w:val="0"/>
              <w:spacing w:line="240" w:lineRule="auto"/>
              <w:rPr>
                <w:sz w:val="20"/>
                <w:szCs w:val="20"/>
                <w:lang w:val="es-CO"/>
              </w:rPr>
            </w:pPr>
          </w:p>
          <w:p w14:paraId="050FD273" w14:textId="77777777" w:rsidR="002F14A2" w:rsidRPr="002F14A2" w:rsidRDefault="002F14A2" w:rsidP="002F14A2">
            <w:pPr>
              <w:widowControl w:val="0"/>
              <w:spacing w:line="240" w:lineRule="auto"/>
              <w:rPr>
                <w:sz w:val="20"/>
                <w:szCs w:val="20"/>
                <w:lang w:val="es-CO"/>
              </w:rPr>
            </w:pPr>
          </w:p>
          <w:p w14:paraId="4B092732" w14:textId="77777777" w:rsidR="002F14A2" w:rsidRPr="002F14A2" w:rsidRDefault="002F14A2" w:rsidP="002F14A2">
            <w:pPr>
              <w:widowControl w:val="0"/>
              <w:spacing w:line="240" w:lineRule="auto"/>
              <w:rPr>
                <w:sz w:val="20"/>
                <w:szCs w:val="20"/>
                <w:lang w:val="es-CO"/>
              </w:rPr>
            </w:pPr>
          </w:p>
          <w:p w14:paraId="39318374" w14:textId="77777777" w:rsidR="002F14A2" w:rsidRPr="002F14A2" w:rsidRDefault="002F14A2" w:rsidP="002F14A2">
            <w:pPr>
              <w:widowControl w:val="0"/>
              <w:spacing w:line="240" w:lineRule="auto"/>
              <w:rPr>
                <w:sz w:val="20"/>
                <w:szCs w:val="20"/>
                <w:lang w:val="es-CO"/>
              </w:rPr>
            </w:pPr>
          </w:p>
          <w:p w14:paraId="3B8CCE42" w14:textId="77777777" w:rsidR="002F14A2" w:rsidRPr="002F14A2" w:rsidRDefault="002F14A2" w:rsidP="002F14A2">
            <w:pPr>
              <w:widowControl w:val="0"/>
              <w:spacing w:line="240" w:lineRule="auto"/>
              <w:rPr>
                <w:sz w:val="20"/>
                <w:szCs w:val="20"/>
                <w:lang w:val="es-CO"/>
              </w:rPr>
            </w:pPr>
          </w:p>
          <w:p w14:paraId="23D1A101" w14:textId="77777777" w:rsidR="002F14A2" w:rsidRPr="002F14A2" w:rsidRDefault="002F14A2" w:rsidP="002F14A2">
            <w:pPr>
              <w:widowControl w:val="0"/>
              <w:spacing w:line="240" w:lineRule="auto"/>
              <w:rPr>
                <w:sz w:val="20"/>
                <w:szCs w:val="20"/>
                <w:lang w:val="es-CO"/>
              </w:rPr>
            </w:pPr>
          </w:p>
          <w:p w14:paraId="3C1A73D6" w14:textId="77777777" w:rsidR="002F14A2" w:rsidRPr="002F14A2" w:rsidRDefault="002F14A2" w:rsidP="002F14A2">
            <w:pPr>
              <w:widowControl w:val="0"/>
              <w:spacing w:line="240" w:lineRule="auto"/>
              <w:rPr>
                <w:sz w:val="20"/>
                <w:szCs w:val="20"/>
                <w:lang w:val="es-CO"/>
              </w:rPr>
            </w:pPr>
          </w:p>
          <w:p w14:paraId="5DDAB5BA" w14:textId="77777777" w:rsidR="002F14A2" w:rsidRPr="002F14A2" w:rsidRDefault="002F14A2" w:rsidP="002F14A2">
            <w:pPr>
              <w:widowControl w:val="0"/>
              <w:spacing w:line="240" w:lineRule="auto"/>
              <w:rPr>
                <w:sz w:val="20"/>
                <w:szCs w:val="20"/>
                <w:lang w:val="es-CO"/>
              </w:rPr>
            </w:pPr>
          </w:p>
          <w:p w14:paraId="2A7A8A5F" w14:textId="77777777" w:rsidR="002F14A2" w:rsidRPr="002F14A2" w:rsidRDefault="002F14A2" w:rsidP="002F14A2">
            <w:pPr>
              <w:widowControl w:val="0"/>
              <w:spacing w:line="240" w:lineRule="auto"/>
              <w:rPr>
                <w:sz w:val="20"/>
                <w:szCs w:val="20"/>
                <w:lang w:val="es-CO"/>
              </w:rPr>
            </w:pPr>
          </w:p>
          <w:p w14:paraId="3A1B2445" w14:textId="77777777" w:rsidR="002F14A2" w:rsidRPr="002F14A2" w:rsidRDefault="002F14A2" w:rsidP="002F14A2">
            <w:pPr>
              <w:widowControl w:val="0"/>
              <w:spacing w:line="240" w:lineRule="auto"/>
              <w:rPr>
                <w:sz w:val="20"/>
                <w:szCs w:val="20"/>
                <w:lang w:val="es-CO"/>
              </w:rPr>
            </w:pPr>
          </w:p>
          <w:p w14:paraId="3E4B4907" w14:textId="77777777" w:rsidR="002F14A2" w:rsidRPr="002F14A2" w:rsidRDefault="002F14A2" w:rsidP="002F14A2">
            <w:pPr>
              <w:widowControl w:val="0"/>
              <w:spacing w:line="240" w:lineRule="auto"/>
              <w:rPr>
                <w:sz w:val="20"/>
                <w:szCs w:val="20"/>
                <w:lang w:val="es-CO"/>
              </w:rPr>
            </w:pPr>
          </w:p>
          <w:p w14:paraId="693D62D7" w14:textId="77777777" w:rsidR="002F14A2" w:rsidRPr="002F14A2" w:rsidRDefault="002F14A2" w:rsidP="002F14A2">
            <w:pPr>
              <w:widowControl w:val="0"/>
              <w:spacing w:line="240" w:lineRule="auto"/>
              <w:rPr>
                <w:sz w:val="20"/>
                <w:szCs w:val="20"/>
                <w:lang w:val="es-CO"/>
              </w:rPr>
            </w:pPr>
          </w:p>
          <w:p w14:paraId="556801C0" w14:textId="77777777" w:rsidR="002F14A2" w:rsidRPr="002F14A2" w:rsidRDefault="002F14A2" w:rsidP="002F14A2">
            <w:pPr>
              <w:widowControl w:val="0"/>
              <w:spacing w:line="240" w:lineRule="auto"/>
              <w:rPr>
                <w:sz w:val="20"/>
                <w:szCs w:val="20"/>
              </w:rPr>
            </w:pPr>
          </w:p>
        </w:tc>
        <w:tc>
          <w:tcPr>
            <w:tcW w:w="4635" w:type="dxa"/>
            <w:shd w:val="clear" w:color="auto" w:fill="auto"/>
            <w:tcMar>
              <w:top w:w="100" w:type="dxa"/>
              <w:left w:w="100" w:type="dxa"/>
              <w:bottom w:w="100" w:type="dxa"/>
              <w:right w:w="100" w:type="dxa"/>
            </w:tcMar>
          </w:tcPr>
          <w:p w14:paraId="5573456B" w14:textId="77777777" w:rsidR="00AC6F5B" w:rsidRDefault="00A85A46">
            <w:pPr>
              <w:widowControl w:val="0"/>
              <w:rPr>
                <w:sz w:val="20"/>
                <w:szCs w:val="20"/>
              </w:rPr>
            </w:pPr>
            <w:r w:rsidRPr="00A85A46">
              <w:rPr>
                <w:sz w:val="20"/>
                <w:szCs w:val="20"/>
              </w:rPr>
              <w:drawing>
                <wp:inline distT="0" distB="0" distL="0" distR="0" wp14:anchorId="75D18F24" wp14:editId="036D542A">
                  <wp:extent cx="2816225" cy="1842770"/>
                  <wp:effectExtent l="0" t="0" r="3175" b="5080"/>
                  <wp:docPr id="1953712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2379" name=""/>
                          <pic:cNvPicPr/>
                        </pic:nvPicPr>
                        <pic:blipFill>
                          <a:blip r:embed="rId13"/>
                          <a:stretch>
                            <a:fillRect/>
                          </a:stretch>
                        </pic:blipFill>
                        <pic:spPr>
                          <a:xfrm>
                            <a:off x="0" y="0"/>
                            <a:ext cx="2816225" cy="1842770"/>
                          </a:xfrm>
                          <a:prstGeom prst="rect">
                            <a:avLst/>
                          </a:prstGeom>
                        </pic:spPr>
                      </pic:pic>
                    </a:graphicData>
                  </a:graphic>
                </wp:inline>
              </w:drawing>
            </w:r>
          </w:p>
          <w:p w14:paraId="6B90142F" w14:textId="77777777" w:rsidR="00A85A46" w:rsidRDefault="00A85A46">
            <w:pPr>
              <w:widowControl w:val="0"/>
              <w:rPr>
                <w:sz w:val="20"/>
                <w:szCs w:val="20"/>
              </w:rPr>
            </w:pPr>
          </w:p>
          <w:p w14:paraId="1217FED7" w14:textId="6A011F92" w:rsidR="00A85A46" w:rsidRPr="00A85A46" w:rsidRDefault="00A85A46">
            <w:pPr>
              <w:widowControl w:val="0"/>
              <w:rPr>
                <w:sz w:val="16"/>
                <w:szCs w:val="16"/>
              </w:rPr>
            </w:pPr>
            <w:hyperlink r:id="rId14" w:history="1">
              <w:r w:rsidRPr="00A85A46">
                <w:rPr>
                  <w:rStyle w:val="Hipervnculo"/>
                  <w:sz w:val="16"/>
                  <w:szCs w:val="16"/>
                </w:rPr>
                <w:t>https://stock.adobe.com/co/search/images?filters%5Bcontent_type%3Aphoto%5D=1&amp;filters%5Bcontent_type%3Aillustration%5D=1&amp;filters%5Bcontent_type%3Azip_vector%5D=1&amp;filters%5Bcontent_type%3Aimage%5D=1&amp;order=relevance&amp;limit=100&amp;search_page=2&amp;search_type=pagination&amp;acp=&amp;aco=siembra+semilla+de++agucate&amp;k=siembra+semilla+de++agucate&amp;price%5B%24%5D=1&amp;get_facets=0&amp;asset_id=344864336</w:t>
              </w:r>
            </w:hyperlink>
            <w:r w:rsidRPr="00A85A46">
              <w:rPr>
                <w:sz w:val="16"/>
                <w:szCs w:val="16"/>
              </w:rPr>
              <w:t xml:space="preserve"> </w:t>
            </w:r>
          </w:p>
        </w:tc>
      </w:tr>
      <w:tr w:rsidR="002F14A2" w14:paraId="2E77D153" w14:textId="77777777">
        <w:trPr>
          <w:trHeight w:val="420"/>
        </w:trPr>
        <w:tc>
          <w:tcPr>
            <w:tcW w:w="1875" w:type="dxa"/>
            <w:shd w:val="clear" w:color="auto" w:fill="auto"/>
            <w:tcMar>
              <w:top w:w="100" w:type="dxa"/>
              <w:left w:w="100" w:type="dxa"/>
              <w:bottom w:w="100" w:type="dxa"/>
              <w:right w:w="100" w:type="dxa"/>
            </w:tcMar>
          </w:tcPr>
          <w:p w14:paraId="124E42CB" w14:textId="53658BC8" w:rsidR="002F14A2" w:rsidRPr="002F14A2" w:rsidRDefault="002F14A2">
            <w:pPr>
              <w:widowControl w:val="0"/>
              <w:spacing w:line="240" w:lineRule="auto"/>
              <w:rPr>
                <w:b/>
              </w:rPr>
            </w:pPr>
            <w:r w:rsidRPr="002F14A2">
              <w:rPr>
                <w:b/>
              </w:rPr>
              <w:t>Siembra en vivero:</w:t>
            </w:r>
          </w:p>
        </w:tc>
        <w:tc>
          <w:tcPr>
            <w:tcW w:w="7890" w:type="dxa"/>
            <w:shd w:val="clear" w:color="auto" w:fill="auto"/>
            <w:tcMar>
              <w:top w:w="100" w:type="dxa"/>
              <w:left w:w="100" w:type="dxa"/>
              <w:bottom w:w="100" w:type="dxa"/>
              <w:right w:w="100" w:type="dxa"/>
            </w:tcMar>
          </w:tcPr>
          <w:p w14:paraId="7C2F012D" w14:textId="6F881A4A" w:rsidR="002F14A2" w:rsidRPr="002F14A2" w:rsidRDefault="002F14A2" w:rsidP="002F14A2">
            <w:pPr>
              <w:widowControl w:val="0"/>
              <w:spacing w:line="240" w:lineRule="auto"/>
              <w:rPr>
                <w:sz w:val="20"/>
                <w:szCs w:val="20"/>
                <w:lang w:val="es-CO"/>
              </w:rPr>
            </w:pPr>
            <w:r w:rsidRPr="002F14A2">
              <w:rPr>
                <w:sz w:val="20"/>
                <w:szCs w:val="20"/>
                <w:lang w:val="es-CO"/>
              </w:rPr>
              <w:t>este método es el más aconsejable, por el fácil manejo del material a propagarse. Se logra un mayor control sobre la semilla y la planta, un alto porcentaje de germinación y plantas en el campo con un menor tiempo para obtener la producción de fruta.</w:t>
            </w:r>
          </w:p>
          <w:p w14:paraId="5F652881" w14:textId="324D10D6" w:rsidR="002F14A2" w:rsidRPr="002F14A2" w:rsidRDefault="002F14A2" w:rsidP="002F14A2">
            <w:pPr>
              <w:widowControl w:val="0"/>
              <w:spacing w:line="240" w:lineRule="auto"/>
              <w:rPr>
                <w:sz w:val="20"/>
                <w:szCs w:val="20"/>
                <w:lang w:val="es-CO"/>
              </w:rPr>
            </w:pPr>
            <w:r w:rsidRPr="002F14A2">
              <w:rPr>
                <w:sz w:val="20"/>
                <w:szCs w:val="20"/>
                <w:lang w:val="es-CO"/>
              </w:rPr>
              <w:t>Fuente:</w:t>
            </w:r>
          </w:p>
        </w:tc>
        <w:tc>
          <w:tcPr>
            <w:tcW w:w="4635" w:type="dxa"/>
            <w:shd w:val="clear" w:color="auto" w:fill="auto"/>
            <w:tcMar>
              <w:top w:w="100" w:type="dxa"/>
              <w:left w:w="100" w:type="dxa"/>
              <w:bottom w:w="100" w:type="dxa"/>
              <w:right w:w="100" w:type="dxa"/>
            </w:tcMar>
          </w:tcPr>
          <w:p w14:paraId="0636476A" w14:textId="7AC376A0" w:rsidR="002F14A2" w:rsidRDefault="007C082B">
            <w:pPr>
              <w:widowControl w:val="0"/>
              <w:rPr>
                <w:sz w:val="20"/>
                <w:szCs w:val="20"/>
              </w:rPr>
            </w:pPr>
            <w:r w:rsidRPr="007C082B">
              <w:rPr>
                <w:sz w:val="20"/>
                <w:szCs w:val="20"/>
              </w:rPr>
              <w:drawing>
                <wp:inline distT="0" distB="0" distL="0" distR="0" wp14:anchorId="37AAD03C" wp14:editId="2F036E3B">
                  <wp:extent cx="2816225" cy="1913255"/>
                  <wp:effectExtent l="0" t="0" r="3175" b="0"/>
                  <wp:docPr id="109902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493" name=""/>
                          <pic:cNvPicPr/>
                        </pic:nvPicPr>
                        <pic:blipFill>
                          <a:blip r:embed="rId15"/>
                          <a:stretch>
                            <a:fillRect/>
                          </a:stretch>
                        </pic:blipFill>
                        <pic:spPr>
                          <a:xfrm>
                            <a:off x="0" y="0"/>
                            <a:ext cx="2816225" cy="1913255"/>
                          </a:xfrm>
                          <a:prstGeom prst="rect">
                            <a:avLst/>
                          </a:prstGeom>
                        </pic:spPr>
                      </pic:pic>
                    </a:graphicData>
                  </a:graphic>
                </wp:inline>
              </w:drawing>
            </w:r>
          </w:p>
          <w:p w14:paraId="2CD5A93C" w14:textId="77777777" w:rsidR="007C082B" w:rsidRDefault="007C082B">
            <w:pPr>
              <w:widowControl w:val="0"/>
              <w:rPr>
                <w:sz w:val="20"/>
                <w:szCs w:val="20"/>
              </w:rPr>
            </w:pPr>
          </w:p>
          <w:p w14:paraId="1C62B040" w14:textId="4B1022DC" w:rsidR="00AC6F5B" w:rsidRPr="007C082B" w:rsidRDefault="007C082B">
            <w:pPr>
              <w:widowControl w:val="0"/>
              <w:rPr>
                <w:sz w:val="16"/>
                <w:szCs w:val="16"/>
              </w:rPr>
            </w:pPr>
            <w:hyperlink r:id="rId16" w:history="1">
              <w:r w:rsidRPr="007C082B">
                <w:rPr>
                  <w:rStyle w:val="Hipervnculo"/>
                  <w:sz w:val="16"/>
                  <w:szCs w:val="16"/>
                </w:rPr>
                <w:t>https://stock.adobe.com/co/search/images?filters%5Bcontent_type%3Aphoto%5D=1&amp;filters%5Bcontent_type%3Aillustration%5D=1&amp;filters%5Bcontent_type%3Azip_vector%5D=1&amp;filters%5Bcontent_type%3Aimage%5D=1&amp;order=relevance&amp;limit=100&amp;search_page=1&amp;search_type=usertyped&amp;acp=&amp;aco=siembra+semilla+en+vivero++de++agucate&amp;k=siembra+semilla+en+vivero++de++agucate&amp;price%5B%24%5D=1&amp;get_facets=0&amp;asset_id=183409465</w:t>
              </w:r>
            </w:hyperlink>
            <w:r w:rsidRPr="007C082B">
              <w:rPr>
                <w:sz w:val="16"/>
                <w:szCs w:val="16"/>
              </w:rPr>
              <w:t xml:space="preserve"> </w:t>
            </w:r>
          </w:p>
          <w:p w14:paraId="46CFD6FF" w14:textId="122DA4C2" w:rsidR="00AC6F5B" w:rsidRDefault="00AC6F5B">
            <w:pPr>
              <w:widowControl w:val="0"/>
              <w:rPr>
                <w:sz w:val="20"/>
                <w:szCs w:val="20"/>
              </w:rPr>
            </w:pPr>
          </w:p>
        </w:tc>
      </w:tr>
    </w:tbl>
    <w:p w14:paraId="3684736F" w14:textId="77777777" w:rsidR="00B67960" w:rsidRDefault="00B67960">
      <w:pPr>
        <w:spacing w:line="240" w:lineRule="auto"/>
        <w:rPr>
          <w:b/>
        </w:rPr>
      </w:pPr>
    </w:p>
    <w:sectPr w:rsidR="00B67960">
      <w:headerReference w:type="default" r:id="rId17"/>
      <w:footerReference w:type="default" r:id="rId18"/>
      <w:pgSz w:w="15840" w:h="122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405CC" w14:textId="77777777" w:rsidR="009D02C6" w:rsidRDefault="009D02C6">
      <w:pPr>
        <w:spacing w:line="240" w:lineRule="auto"/>
      </w:pPr>
      <w:r>
        <w:separator/>
      </w:r>
    </w:p>
  </w:endnote>
  <w:endnote w:type="continuationSeparator" w:id="0">
    <w:p w14:paraId="70913EF3" w14:textId="77777777" w:rsidR="009D02C6" w:rsidRDefault="009D02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D6C77AA9-D97D-48DE-AD5E-634E6E4B05AD}"/>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41388B8-BE74-4EFE-9986-F3AD910566E8}"/>
  </w:font>
  <w:font w:name="Cambria">
    <w:panose1 w:val="02040503050406030204"/>
    <w:charset w:val="00"/>
    <w:family w:val="roman"/>
    <w:pitch w:val="variable"/>
    <w:sig w:usb0="E00006FF" w:usb1="420024FF" w:usb2="02000000" w:usb3="00000000" w:csb0="0000019F" w:csb1="00000000"/>
    <w:embedRegular r:id="rId3" w:fontKey="{3EB1093C-AE48-411F-8A5E-204B1E08DD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A058C" w14:textId="77777777" w:rsidR="00B67960" w:rsidRDefault="00B67960">
    <w:pPr>
      <w:pBdr>
        <w:top w:val="nil"/>
        <w:left w:val="nil"/>
        <w:bottom w:val="nil"/>
        <w:right w:val="nil"/>
        <w:between w:val="nil"/>
      </w:pBdr>
      <w:tabs>
        <w:tab w:val="center" w:pos="4419"/>
        <w:tab w:val="right" w:pos="8838"/>
        <w:tab w:val="left" w:pos="102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E46CE" w14:textId="77777777" w:rsidR="009D02C6" w:rsidRDefault="009D02C6">
      <w:pPr>
        <w:spacing w:line="240" w:lineRule="auto"/>
      </w:pPr>
      <w:r>
        <w:separator/>
      </w:r>
    </w:p>
  </w:footnote>
  <w:footnote w:type="continuationSeparator" w:id="0">
    <w:p w14:paraId="21BE898C" w14:textId="77777777" w:rsidR="009D02C6" w:rsidRDefault="009D02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0ED37" w14:textId="77777777" w:rsidR="00B67960"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A448EAF" wp14:editId="73229C26">
          <wp:simplePos x="0" y="0"/>
          <wp:positionH relativeFrom="column">
            <wp:posOffset>-457199</wp:posOffset>
          </wp:positionH>
          <wp:positionV relativeFrom="paragraph">
            <wp:posOffset>-457199</wp:posOffset>
          </wp:positionV>
          <wp:extent cx="10128885" cy="139065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b="34234"/>
                  <a:stretch>
                    <a:fillRect/>
                  </a:stretch>
                </pic:blipFill>
                <pic:spPr>
                  <a:xfrm>
                    <a:off x="0" y="0"/>
                    <a:ext cx="10128885" cy="1390650"/>
                  </a:xfrm>
                  <a:prstGeom prst="rect">
                    <a:avLst/>
                  </a:prstGeom>
                  <a:ln/>
                </pic:spPr>
              </pic:pic>
            </a:graphicData>
          </a:graphic>
        </wp:anchor>
      </w:drawing>
    </w:r>
    <w:r>
      <w:rPr>
        <w:noProof/>
      </w:rPr>
      <mc:AlternateContent>
        <mc:Choice Requires="wps">
          <w:drawing>
            <wp:anchor distT="45720" distB="45720" distL="114300" distR="114300" simplePos="0" relativeHeight="251659264" behindDoc="0" locked="0" layoutInCell="1" hidden="0" allowOverlap="1" wp14:anchorId="11CD5013" wp14:editId="0C859C88">
              <wp:simplePos x="0" y="0"/>
              <wp:positionH relativeFrom="column">
                <wp:posOffset>12701</wp:posOffset>
              </wp:positionH>
              <wp:positionV relativeFrom="paragraph">
                <wp:posOffset>-106679</wp:posOffset>
              </wp:positionV>
              <wp:extent cx="5838825" cy="1416914"/>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2431350" y="3077690"/>
                        <a:ext cx="5829300" cy="1404620"/>
                      </a:xfrm>
                      <a:prstGeom prst="rect">
                        <a:avLst/>
                      </a:prstGeom>
                      <a:noFill/>
                      <a:ln>
                        <a:noFill/>
                      </a:ln>
                    </wps:spPr>
                    <wps:txbx>
                      <w:txbxContent>
                        <w:p w14:paraId="7CD2C6A6" w14:textId="77777777" w:rsidR="00B67960" w:rsidRDefault="00000000">
                          <w:pPr>
                            <w:spacing w:line="240" w:lineRule="auto"/>
                            <w:textDirection w:val="btLr"/>
                          </w:pPr>
                          <w:r>
                            <w:rPr>
                              <w:b/>
                              <w:color w:val="000000"/>
                            </w:rPr>
                            <w:t xml:space="preserve">FORMATO DE DISEÑO INSTRUCCIONAL </w:t>
                          </w:r>
                        </w:p>
                        <w:p w14:paraId="3D1BC5D1" w14:textId="77777777" w:rsidR="00B67960" w:rsidRDefault="00000000">
                          <w:pPr>
                            <w:spacing w:line="275" w:lineRule="auto"/>
                            <w:textDirection w:val="btLr"/>
                          </w:pPr>
                          <w:r>
                            <w:rPr>
                              <w:b/>
                              <w:color w:val="000000"/>
                            </w:rPr>
                            <w:t>COMPONENTES WEB PARA DIAGRAMACIÓN DE CONTENIDO</w:t>
                          </w:r>
                        </w:p>
                        <w:p w14:paraId="6D80B1F9" w14:textId="77777777" w:rsidR="00B67960" w:rsidRDefault="00B6796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1CD5013" id="Rectángulo 1" o:spid="_x0000_s1026" style="position:absolute;margin-left:1pt;margin-top:-8.4pt;width:459.75pt;height:111.5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" filled="f" stroked="f">
              <v:textbox inset="2.53958mm,1.2694mm,2.53958mm,1.2694mm">
                <w:txbxContent>
                  <w:p w14:paraId="7CD2C6A6" w14:textId="77777777" w:rsidR="00B67960" w:rsidRDefault="00000000">
                    <w:pPr>
                      <w:spacing w:line="240" w:lineRule="auto"/>
                      <w:textDirection w:val="btLr"/>
                    </w:pPr>
                    <w:r>
                      <w:rPr>
                        <w:b/>
                        <w:color w:val="000000"/>
                      </w:rPr>
                      <w:t xml:space="preserve">FORMATO DE DISEÑO INSTRUCCIONAL </w:t>
                    </w:r>
                  </w:p>
                  <w:p w14:paraId="3D1BC5D1" w14:textId="77777777" w:rsidR="00B67960" w:rsidRDefault="00000000">
                    <w:pPr>
                      <w:spacing w:line="275" w:lineRule="auto"/>
                      <w:textDirection w:val="btLr"/>
                    </w:pPr>
                    <w:r>
                      <w:rPr>
                        <w:b/>
                        <w:color w:val="000000"/>
                      </w:rPr>
                      <w:t>COMPONENTES WEB PARA DIAGRAMACIÓN DE CONTENIDO</w:t>
                    </w:r>
                  </w:p>
                  <w:p w14:paraId="6D80B1F9" w14:textId="77777777" w:rsidR="00B67960" w:rsidRDefault="00B67960">
                    <w:pPr>
                      <w:spacing w:line="275"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736F2F"/>
    <w:multiLevelType w:val="multilevel"/>
    <w:tmpl w:val="7E96CF86"/>
    <w:lvl w:ilvl="0">
      <w:start w:val="1"/>
      <w:numFmt w:val="bullet"/>
      <w:lvlText w:val="●"/>
      <w:lvlJc w:val="left"/>
      <w:pPr>
        <w:ind w:left="720" w:hanging="360"/>
      </w:pPr>
      <w:rPr>
        <w:rFonts w:ascii="Roboto" w:eastAsia="Roboto" w:hAnsi="Roboto" w:cs="Roboto"/>
        <w:color w:val="1226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5197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960"/>
    <w:rsid w:val="000A576D"/>
    <w:rsid w:val="002F14A2"/>
    <w:rsid w:val="00300FC4"/>
    <w:rsid w:val="00354EB5"/>
    <w:rsid w:val="007C082B"/>
    <w:rsid w:val="009D02C6"/>
    <w:rsid w:val="00A85A46"/>
    <w:rsid w:val="00AC6F5B"/>
    <w:rsid w:val="00B67960"/>
    <w:rsid w:val="00EA6D24"/>
    <w:rsid w:val="00EB0F34"/>
    <w:rsid w:val="00FB69F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D54E"/>
  <w15:docId w15:val="{A000B41C-2AEE-46A0-B54A-BD4E76C77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MX"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A85A46"/>
    <w:rPr>
      <w:color w:val="0000FF" w:themeColor="hyperlink"/>
      <w:u w:val="single"/>
    </w:rPr>
  </w:style>
  <w:style w:type="character" w:styleId="Mencinsinresolver">
    <w:name w:val="Unresolved Mention"/>
    <w:basedOn w:val="Fuentedeprrafopredeter"/>
    <w:uiPriority w:val="99"/>
    <w:semiHidden/>
    <w:unhideWhenUsed/>
    <w:rsid w:val="00A85A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stock.adobe.com/co/search/images?filters%5Bcontent_type%3Aphoto%5D=1&amp;filters%5Bcontent_type%3Aillustration%5D=1&amp;filters%5Bcontent_type%3Azip_vector%5D=1&amp;filters%5Bcontent_type%3Aimage%5D=1&amp;order=relevance&amp;limit=100&amp;search_page=1&amp;search_type=usertyped&amp;acp=&amp;aco=cosechasde+agucate&amp;k=cosechasde+agucate&amp;price%5B%24%5D=1&amp;get_facets=0&amp;asset_id=857908995"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png"/><Relationship Id="rId12" Type="http://schemas.openxmlformats.org/officeDocument/2006/relationships/hyperlink" Target="https://stock.adobe.com/co/search/images?filters%5Bcontent_type%3Aphoto%5D=1&amp;filters%5Bcontent_type%3Aillustration%5D=1&amp;filters%5Bcontent_type%3Azip_vector%5D=1&amp;filters%5Bcontent_type%3Aimage%5D=1&amp;order=relevance&amp;limit=100&amp;search_page=1&amp;search_type=usertyped&amp;acp=&amp;aco=semilla+de++agucate&amp;k=semilla+de++agucate&amp;price%5B%24%5D=1&amp;get_facets=0&amp;asset_id=969538736"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stock.adobe.com/co/search/images?filters%5Bcontent_type%3Aphoto%5D=1&amp;filters%5Bcontent_type%3Aillustration%5D=1&amp;filters%5Bcontent_type%3Azip_vector%5D=1&amp;filters%5Bcontent_type%3Aimage%5D=1&amp;order=relevance&amp;limit=100&amp;search_page=1&amp;search_type=usertyped&amp;acp=&amp;aco=siembra+semilla+en+vivero++de++agucate&amp;k=siembra+semilla+en+vivero++de++agucate&amp;price%5B%24%5D=1&amp;get_facets=0&amp;asset_id=183409465"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ustomXml" Target="../customXml/item3.xml"/><Relationship Id="rId10" Type="http://schemas.openxmlformats.org/officeDocument/2006/relationships/hyperlink" Target="https://stock.adobe.com/co/search/images?filters%5Bcontent_type%3Aphoto%5D=1&amp;filters%5Bcontent_type%3Aillustration%5D=1&amp;filters%5Bcontent_type%3Azip_vector%5D=1&amp;filters%5Bcontent_type%3Aimage%5D=1&amp;order=relevance&amp;limit=100&amp;search_page=1&amp;search_type=usertyped&amp;acp=&amp;aco=cosechasde+agucate&amp;k=cosechasde+agucate&amp;price%5B%24%5D=1&amp;get_facets=0&amp;asset_id=801655657"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tock.adobe.com/co/search/images?filters%5Bcontent_type%3Aphoto%5D=1&amp;filters%5Bcontent_type%3Aillustration%5D=1&amp;filters%5Bcontent_type%3Azip_vector%5D=1&amp;filters%5Bcontent_type%3Aimage%5D=1&amp;order=relevance&amp;limit=100&amp;search_page=2&amp;search_type=pagination&amp;acp=&amp;aco=siembra+semilla+de++agucate&amp;k=siembra+semilla+de++agucate&amp;price%5B%24%5D=1&amp;get_facets=0&amp;asset_id=344864336" TargetMode="External"/><Relationship Id="rId22"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8EE8F94-0187-4451-91B1-179A61D76C73}"/>
</file>

<file path=customXml/itemProps2.xml><?xml version="1.0" encoding="utf-8"?>
<ds:datastoreItem xmlns:ds="http://schemas.openxmlformats.org/officeDocument/2006/customXml" ds:itemID="{FF8AAF4C-EA68-40B3-B17B-0771ED004218}"/>
</file>

<file path=customXml/itemProps3.xml><?xml version="1.0" encoding="utf-8"?>
<ds:datastoreItem xmlns:ds="http://schemas.openxmlformats.org/officeDocument/2006/customXml" ds:itemID="{EBAAA542-86EA-4FDB-A90E-BFD533DEFB16}"/>
</file>

<file path=docProps/app.xml><?xml version="1.0" encoding="utf-8"?>
<Properties xmlns="http://schemas.openxmlformats.org/officeDocument/2006/extended-properties" xmlns:vt="http://schemas.openxmlformats.org/officeDocument/2006/docPropsVTypes">
  <Template>Normal</Template>
  <TotalTime>35</TotalTime>
  <Pages>4</Pages>
  <Words>1001</Words>
  <Characters>5508</Characters>
  <Application>Microsoft Office Word</Application>
  <DocSecurity>0</DocSecurity>
  <Lines>45</Lines>
  <Paragraphs>12</Paragraphs>
  <ScaleCrop>false</ScaleCrop>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 Cuartas</dc:creator>
  <cp:lastModifiedBy>Fabian Cuartas D.</cp:lastModifiedBy>
  <cp:revision>8</cp:revision>
  <dcterms:created xsi:type="dcterms:W3CDTF">2024-10-25T16:06:00Z</dcterms:created>
  <dcterms:modified xsi:type="dcterms:W3CDTF">2024-10-27T06:40:00Z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